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B33343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33343" w:rsidRDefault="00837F4C" w:rsidP="00B3334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15C90F7D">
                  <wp:extent cx="571500" cy="70739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B33343" w:rsidRDefault="00B33343" w:rsidP="00B3334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B33343" w:rsidRDefault="00A23459" w:rsidP="00B3334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33343" w:rsidRDefault="00AC09DE" w:rsidP="00B3334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7D0D9D" wp14:editId="5D800A36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8B226D" w:rsidRPr="001671B0" w:rsidTr="008B226D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8B226D" w:rsidRPr="001671B0" w:rsidRDefault="008B226D" w:rsidP="00151B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8B226D" w:rsidRPr="00550A4F" w:rsidRDefault="008B226D" w:rsidP="00151B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B226D" w:rsidRPr="00DC23D9" w:rsidRDefault="008B226D" w:rsidP="00151B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226D" w:rsidRPr="00DC23D9" w:rsidRDefault="008B226D" w:rsidP="00151B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8B226D" w:rsidRPr="004A2BF8" w:rsidRDefault="008B226D" w:rsidP="00151B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STATYSTYKA OPISOWA</w:t>
            </w:r>
          </w:p>
        </w:tc>
      </w:tr>
      <w:tr w:rsidR="008B226D" w:rsidRPr="001671B0" w:rsidTr="008B226D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8B226D" w:rsidRDefault="008B226D" w:rsidP="00151B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8B226D" w:rsidRPr="00C97E91" w:rsidRDefault="008B226D" w:rsidP="00151B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B226D" w:rsidRDefault="008B226D" w:rsidP="00151B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226D" w:rsidRPr="00DC23D9" w:rsidRDefault="008B226D" w:rsidP="00151B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8B226D" w:rsidRPr="00EA2721" w:rsidRDefault="008B226D" w:rsidP="00151B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0790">
              <w:rPr>
                <w:rFonts w:ascii="Times New Roman" w:hAnsi="Times New Roman" w:cs="Times New Roman"/>
                <w:b/>
                <w:sz w:val="24"/>
                <w:szCs w:val="20"/>
              </w:rPr>
              <w:t>DESCRIPTIVE STATISTICS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51B9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F40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F01748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174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F4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151B9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BE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F40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151B9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151B9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4A2D30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6A4F0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m</w:t>
            </w:r>
            <w:r w:rsidR="00BE02EA">
              <w:rPr>
                <w:rFonts w:ascii="Times New Roman" w:hAnsi="Times New Roman" w:cs="Times New Roman"/>
                <w:sz w:val="20"/>
                <w:szCs w:val="20"/>
              </w:rPr>
              <w:t>atematyki i</w:t>
            </w:r>
            <w:r w:rsidR="00BE02EA" w:rsidRPr="00BE02EA">
              <w:rPr>
                <w:rFonts w:ascii="Times New Roman" w:hAnsi="Times New Roman" w:cs="Times New Roman"/>
                <w:sz w:val="20"/>
                <w:szCs w:val="20"/>
              </w:rPr>
              <w:t xml:space="preserve"> rachunku prawdopodobieństwa.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BE02EA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Celem przedmiotu jest nabycie umiejętności posługiwania się podstawowymi miarami statystycznymi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ich interpretacjami oraz zastosowaniem praktycznym.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837F4C" w:rsidRPr="00B73E75" w:rsidTr="00115B69">
        <w:tc>
          <w:tcPr>
            <w:tcW w:w="959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837F4C" w:rsidRPr="00B73E75" w:rsidRDefault="00837F4C" w:rsidP="0083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opisu zjawisk masowych, definiuje podstawowe pojęcia z zakresu statystyki opisowej oraz wymienia metody analizy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NK_W04, NK_W06</w:t>
            </w:r>
          </w:p>
        </w:tc>
      </w:tr>
      <w:tr w:rsidR="00837F4C" w:rsidRPr="00B73E75" w:rsidTr="00115B69">
        <w:tc>
          <w:tcPr>
            <w:tcW w:w="959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837F4C" w:rsidRDefault="00837F4C" w:rsidP="0083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potrafi pozyskać dostępne dane statystyczne oraz opisuje struktury analizowanych zbiorowości i procesy w nich zachodzące. Interpretuje parametry rozkładu cechy statystycznej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NK_W06</w:t>
            </w:r>
          </w:p>
        </w:tc>
      </w:tr>
      <w:tr w:rsidR="00837F4C" w:rsidRPr="00B73E75" w:rsidTr="00115B69">
        <w:tc>
          <w:tcPr>
            <w:tcW w:w="959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837F4C" w:rsidRPr="00C36B85" w:rsidRDefault="00837F4C" w:rsidP="0083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prezentuje przykładowe zjawiska masowe oraz przedstawia metody opracowywania i prezentacji materiału statystycznego. Identyfikuje i wykorzystuje metody ilościowe w analizach statystycznych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NK_U02, NK_U03</w:t>
            </w:r>
          </w:p>
        </w:tc>
      </w:tr>
      <w:tr w:rsidR="00837F4C" w:rsidRPr="00B73E75" w:rsidTr="00115B69">
        <w:tc>
          <w:tcPr>
            <w:tcW w:w="959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837F4C" w:rsidRPr="00C36B85" w:rsidRDefault="00837F4C" w:rsidP="0083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aktywnie uczestniczy w ćwiczeniach i laboratoriach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rozwiąz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 stawiane przed nim problemy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. Akceptuje treści wykładu i zadaje pytan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ia, gdy ma trudności ze zrozumie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niem treści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7F4C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NK_U11, NK_K01</w:t>
            </w:r>
          </w:p>
        </w:tc>
      </w:tr>
      <w:tr w:rsidR="00837F4C" w:rsidRPr="00B73E75" w:rsidTr="00115B69">
        <w:tc>
          <w:tcPr>
            <w:tcW w:w="959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837F4C" w:rsidRPr="00C36B85" w:rsidRDefault="00837F4C" w:rsidP="0083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dokonuje osądu bieżących informacji statystycznych w oparciu o dane uzyskane z rocznika statystycznego, prasy, czy stron internetowych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(np.: GUS, EUROSTAT)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NK_U02, </w:t>
            </w:r>
            <w:r w:rsidRPr="005F3FE2"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632" w:rsidRDefault="00E0663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632" w:rsidRDefault="00E0663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632" w:rsidRDefault="00E0663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837F4C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F4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837F4C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F4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4C" w:rsidRPr="00B73E75" w:rsidTr="0053089C">
        <w:tc>
          <w:tcPr>
            <w:tcW w:w="5778" w:type="dxa"/>
          </w:tcPr>
          <w:p w:rsidR="00837F4C" w:rsidRPr="00B73E75" w:rsidRDefault="00837F4C" w:rsidP="00837F4C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Przedmiot i funkcje badań statystyki. Pojęcia wstępne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</w:tr>
      <w:tr w:rsidR="00837F4C" w:rsidRPr="00B73E75" w:rsidTr="0053089C">
        <w:tc>
          <w:tcPr>
            <w:tcW w:w="5778" w:type="dxa"/>
          </w:tcPr>
          <w:p w:rsidR="00837F4C" w:rsidRPr="000B13E0" w:rsidRDefault="00837F4C" w:rsidP="00837F4C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Rodzaje badań statystycznych. Proces badania statystycznego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Opracowanie i prezentacja materiału statystycznego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Zjawisko masowe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837F4C" w:rsidRPr="00B73E75" w:rsidTr="0053089C">
        <w:tc>
          <w:tcPr>
            <w:tcW w:w="5778" w:type="dxa"/>
          </w:tcPr>
          <w:p w:rsidR="00837F4C" w:rsidRDefault="00837F4C" w:rsidP="0083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Klasyczne miały położenia: średnia arytmetyczna (zwykła i ważona), średnia geometryczna, średnia harmoniczna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837F4C" w:rsidRPr="00B73E75" w:rsidTr="00E06632">
        <w:tc>
          <w:tcPr>
            <w:tcW w:w="5778" w:type="dxa"/>
            <w:vAlign w:val="center"/>
          </w:tcPr>
          <w:p w:rsidR="00837F4C" w:rsidRDefault="00837F4C" w:rsidP="00E0663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Pozycyjne miary położenia: mediana, dominanta,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kwartyle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decyle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837F4C" w:rsidRPr="00B73E75" w:rsidTr="0053089C">
        <w:tc>
          <w:tcPr>
            <w:tcW w:w="5778" w:type="dxa"/>
          </w:tcPr>
          <w:p w:rsidR="00837F4C" w:rsidRDefault="00837F4C" w:rsidP="00837F4C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Miary dyspersji klasyczne: wariancja, odchylenie standardowe, współczynnik zmienności. Miary dyspersji pozycyjne: rozstęp, odchylenie ćwiartkowe, współczynnik zmienności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837F4C" w:rsidRPr="00B73E75" w:rsidTr="0053089C">
        <w:tc>
          <w:tcPr>
            <w:tcW w:w="5778" w:type="dxa"/>
          </w:tcPr>
          <w:p w:rsidR="00837F4C" w:rsidRDefault="00837F4C" w:rsidP="00837F4C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Miary asymetrii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(moment trzeci centralny, moment trzeci względny).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Miary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koncentracji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(moment czwarty centralny, moment czwarty względny)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837F4C" w:rsidRPr="00B73E75" w:rsidTr="0047428E">
        <w:tc>
          <w:tcPr>
            <w:tcW w:w="5778" w:type="dxa"/>
          </w:tcPr>
          <w:p w:rsidR="00837F4C" w:rsidRDefault="00837F4C" w:rsidP="00837F4C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Analiza współzależności cech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Wyznaczanie i interpretacja współczynnika korelacji Pearsona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 xml:space="preserve"> Współczynnik korelacji rang </w:t>
            </w:r>
            <w:proofErr w:type="spellStart"/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Spearmana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Regresja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837F4C" w:rsidRPr="00B73E75" w:rsidTr="0047428E">
        <w:tc>
          <w:tcPr>
            <w:tcW w:w="5778" w:type="dxa"/>
          </w:tcPr>
          <w:p w:rsidR="00837F4C" w:rsidRDefault="00837F4C" w:rsidP="0083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Analiza dynamiki zjawisk. Szeregi czasowe; indeksy proste i agregatowe, dekompozycja szeregu czasowego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9F33F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837F4C" w:rsidRDefault="00151B9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F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837F4C" w:rsidRDefault="00151B9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F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E06632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E06632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837F4C" w:rsidRPr="00B73E75" w:rsidTr="00E06632">
        <w:tc>
          <w:tcPr>
            <w:tcW w:w="893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4C" w:rsidRPr="00B73E75" w:rsidTr="00E06632">
        <w:tc>
          <w:tcPr>
            <w:tcW w:w="893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4C" w:rsidRPr="00B73E75" w:rsidTr="00E06632">
        <w:tc>
          <w:tcPr>
            <w:tcW w:w="893" w:type="dxa"/>
          </w:tcPr>
          <w:p w:rsidR="00837F4C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37F4C" w:rsidRPr="00B73E75" w:rsidTr="00E06632">
        <w:tc>
          <w:tcPr>
            <w:tcW w:w="893" w:type="dxa"/>
          </w:tcPr>
          <w:p w:rsidR="00837F4C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37F4C" w:rsidRPr="00B73E75" w:rsidTr="00E06632">
        <w:tc>
          <w:tcPr>
            <w:tcW w:w="893" w:type="dxa"/>
          </w:tcPr>
          <w:p w:rsidR="00837F4C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37F4C" w:rsidRPr="00B73E75" w:rsidRDefault="00837F4C" w:rsidP="0083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</w:t>
            </w:r>
            <w:r w:rsidR="00DC0C22">
              <w:rPr>
                <w:rFonts w:ascii="Times New Roman" w:hAnsi="Times New Roman" w:cs="Times New Roman"/>
                <w:sz w:val="20"/>
                <w:szCs w:val="20"/>
              </w:rPr>
              <w:t>zenie ćwiczeń: zaliczenie k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olokwium (minimum 50% punktów).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zaliczenie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 xml:space="preserve"> egzaminu (minimum 50% punktów).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cowa jest śr</w:t>
            </w:r>
            <w:r w:rsidR="00DC0C22">
              <w:rPr>
                <w:rFonts w:ascii="Times New Roman" w:hAnsi="Times New Roman" w:cs="Times New Roman"/>
                <w:sz w:val="20"/>
                <w:szCs w:val="20"/>
              </w:rPr>
              <w:t>ednią ważoną, gdzie wagami są: 6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5">
              <w:rPr>
                <w:rFonts w:ascii="Times New Roman" w:hAnsi="Times New Roman" w:cs="Times New Roman"/>
                <w:sz w:val="20"/>
                <w:szCs w:val="20"/>
              </w:rPr>
              <w:t>dla oceny z egzaminu i 4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0% oceny z kolokwium</w:t>
            </w:r>
            <w:r w:rsidR="00421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6035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6035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837F4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2B4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31F2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837F4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CC4A9E" w:rsidRPr="00F379F2" w:rsidRDefault="00151B9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151B9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837F4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51B9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51B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0" w:type="dxa"/>
            <w:gridSpan w:val="2"/>
            <w:vAlign w:val="center"/>
          </w:tcPr>
          <w:p w:rsidR="00FC2129" w:rsidRDefault="00151B9B" w:rsidP="00FC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632" w:rsidRDefault="00E0663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632" w:rsidRDefault="00E0663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632" w:rsidRPr="003616FC" w:rsidRDefault="00E0663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82EF3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E82EF3" w:rsidRPr="00404FAF" w:rsidRDefault="00E82EF3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podstawowa</w:t>
            </w:r>
          </w:p>
        </w:tc>
      </w:tr>
      <w:tr w:rsidR="00151B9B" w:rsidTr="004C453A">
        <w:tc>
          <w:tcPr>
            <w:tcW w:w="10061" w:type="dxa"/>
          </w:tcPr>
          <w:p w:rsidR="00151B9B" w:rsidRPr="00690EC4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 xml:space="preserve">Jóźwiak J., Podgórski J., </w:t>
            </w:r>
            <w:r w:rsidRPr="004360F3">
              <w:rPr>
                <w:rFonts w:ascii="Times New Roman" w:hAnsi="Times New Roman" w:cs="Times New Roman"/>
                <w:i/>
                <w:sz w:val="20"/>
                <w:szCs w:val="20"/>
              </w:rPr>
              <w:t>Statystyka od podstaw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, PWE,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  <w:p w:rsidR="00151B9B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Ostasiewicz</w:t>
            </w:r>
            <w:proofErr w:type="spellEnd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Rusnak</w:t>
            </w:r>
            <w:proofErr w:type="spellEnd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 xml:space="preserve"> Z., Siedlecka U., </w:t>
            </w:r>
            <w:r w:rsidRPr="004360F3">
              <w:rPr>
                <w:rFonts w:ascii="Times New Roman" w:hAnsi="Times New Roman" w:cs="Times New Roman"/>
                <w:i/>
                <w:sz w:val="20"/>
                <w:szCs w:val="20"/>
              </w:rPr>
              <w:t>Statystyka. Elementy teorii i zadania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, Wydawnictwo Aka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demii Ekonomicznej, Wrocław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  <w:p w:rsidR="00151B9B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Kassyk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-Rokicka H., </w:t>
            </w:r>
            <w:r w:rsidRPr="004360F3">
              <w:rPr>
                <w:rFonts w:ascii="Times New Roman" w:hAnsi="Times New Roman" w:cs="Times New Roman"/>
                <w:i/>
                <w:sz w:val="20"/>
                <w:szCs w:val="20"/>
              </w:rPr>
              <w:t>Statystyka. Zbiór zadań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Warszawa 2011</w:t>
            </w:r>
          </w:p>
          <w:p w:rsidR="00151B9B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proofErr w:type="spellEnd"/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 W., Urbanek-Krzysztofiak D.,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Metody opisu statystycznego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Wydawnictwo Uniwersytetu Gda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skiego, Gda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1B9B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Maksymowicz-</w:t>
            </w:r>
            <w:proofErr w:type="spellStart"/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Ajchel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Wstęp do statystyki. Metody opisu statystycznego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awnictwo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 Uniwersyte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 Warszawskiego, Warszawa 2007</w:t>
            </w:r>
          </w:p>
        </w:tc>
      </w:tr>
      <w:tr w:rsidR="00E82EF3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E82EF3" w:rsidRPr="00E82EF3" w:rsidRDefault="00E82EF3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151B9B" w:rsidTr="004C453A">
        <w:tc>
          <w:tcPr>
            <w:tcW w:w="10061" w:type="dxa"/>
          </w:tcPr>
          <w:p w:rsidR="00151B9B" w:rsidRPr="005E4BDA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 xml:space="preserve"> A.D., </w:t>
            </w:r>
            <w:r w:rsidRPr="004360F3">
              <w:rPr>
                <w:rFonts w:ascii="Times New Roman" w:hAnsi="Times New Roman" w:cs="Times New Roman"/>
                <w:i/>
                <w:sz w:val="20"/>
                <w:szCs w:val="20"/>
              </w:rPr>
              <w:t>Statystyka w zarządzaniu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, Wydawnictw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>o Naukowe PWN,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151B9B" w:rsidRPr="00F215B9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Kassyk</w:t>
            </w:r>
            <w:proofErr w:type="spellEnd"/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-Rokicka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 nie jest trudna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PWE, </w:t>
            </w:r>
            <w:r w:rsidR="00E06632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151B9B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Sobczyk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Wydawnictwo Naukowe 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2021</w:t>
            </w:r>
          </w:p>
          <w:p w:rsidR="00151B9B" w:rsidRPr="00F215B9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Starzyńska W., </w:t>
            </w:r>
            <w:r w:rsidRPr="00E06632">
              <w:rPr>
                <w:rFonts w:ascii="Times New Roman" w:hAnsi="Times New Roman" w:cs="Times New Roman"/>
                <w:i/>
                <w:sz w:val="20"/>
                <w:szCs w:val="20"/>
              </w:rPr>
              <w:t>Statystyka praktyczna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2020</w:t>
            </w:r>
          </w:p>
          <w:p w:rsidR="00151B9B" w:rsidRDefault="00151B9B" w:rsidP="0015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Kruszewski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Podgórski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Statystyka. Wzory i tablice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SGH, Warszawa 1998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6"/>
        <w:gridCol w:w="3935"/>
      </w:tblGrid>
      <w:tr w:rsidR="00E71601" w:rsidRPr="008D62DB" w:rsidTr="00E06632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E06632">
        <w:tc>
          <w:tcPr>
            <w:tcW w:w="5976" w:type="dxa"/>
          </w:tcPr>
          <w:p w:rsidR="008D62DB" w:rsidRDefault="00F16CA3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3935" w:type="dxa"/>
          </w:tcPr>
          <w:p w:rsidR="008D62DB" w:rsidRDefault="00151B9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  <w:tr w:rsidR="008D62DB" w:rsidRPr="00E71601" w:rsidTr="00E06632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151B9B" w:rsidTr="00E06632">
        <w:trPr>
          <w:trHeight w:val="200"/>
        </w:trPr>
        <w:tc>
          <w:tcPr>
            <w:tcW w:w="5976" w:type="dxa"/>
          </w:tcPr>
          <w:p w:rsidR="00837F4C" w:rsidRDefault="00151B9B" w:rsidP="0015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Piotr O. Czechowski, prof. UMG</w:t>
            </w:r>
          </w:p>
        </w:tc>
        <w:tc>
          <w:tcPr>
            <w:tcW w:w="3935" w:type="dxa"/>
          </w:tcPr>
          <w:p w:rsidR="00837F4C" w:rsidRDefault="00151B9B" w:rsidP="0015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  <w:tr w:rsidR="00E06632" w:rsidTr="00E06632">
        <w:trPr>
          <w:trHeight w:val="184"/>
        </w:trPr>
        <w:tc>
          <w:tcPr>
            <w:tcW w:w="5976" w:type="dxa"/>
          </w:tcPr>
          <w:p w:rsidR="00E06632" w:rsidRDefault="00E06632" w:rsidP="00E0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AnettaWaśniewska</w:t>
            </w:r>
            <w:proofErr w:type="spellEnd"/>
          </w:p>
        </w:tc>
        <w:tc>
          <w:tcPr>
            <w:tcW w:w="3935" w:type="dxa"/>
          </w:tcPr>
          <w:p w:rsidR="00E06632" w:rsidRDefault="00E06632" w:rsidP="00E0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E06632" w:rsidTr="00E06632">
        <w:trPr>
          <w:trHeight w:val="79"/>
        </w:trPr>
        <w:tc>
          <w:tcPr>
            <w:tcW w:w="5976" w:type="dxa"/>
          </w:tcPr>
          <w:p w:rsidR="00E06632" w:rsidRDefault="00E06632" w:rsidP="00E0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Grzegorz Bulczak</w:t>
            </w:r>
          </w:p>
        </w:tc>
        <w:tc>
          <w:tcPr>
            <w:tcW w:w="3935" w:type="dxa"/>
          </w:tcPr>
          <w:p w:rsidR="00E06632" w:rsidRPr="00E06632" w:rsidRDefault="00E06632" w:rsidP="00E066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  <w:tr w:rsidR="00E06632" w:rsidTr="00E06632">
        <w:trPr>
          <w:trHeight w:val="138"/>
        </w:trPr>
        <w:tc>
          <w:tcPr>
            <w:tcW w:w="5976" w:type="dxa"/>
          </w:tcPr>
          <w:p w:rsidR="00E06632" w:rsidRDefault="00E06632" w:rsidP="00E0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Violetta Skrodzka</w:t>
            </w:r>
          </w:p>
        </w:tc>
        <w:tc>
          <w:tcPr>
            <w:tcW w:w="3935" w:type="dxa"/>
          </w:tcPr>
          <w:p w:rsidR="00E06632" w:rsidRDefault="00E06632" w:rsidP="00E0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E06632" w:rsidTr="00E06632">
        <w:trPr>
          <w:trHeight w:val="60"/>
        </w:trPr>
        <w:tc>
          <w:tcPr>
            <w:tcW w:w="5976" w:type="dxa"/>
          </w:tcPr>
          <w:p w:rsidR="00E06632" w:rsidRDefault="00E06632" w:rsidP="00E0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Konrad Hryniewicz</w:t>
            </w:r>
          </w:p>
        </w:tc>
        <w:tc>
          <w:tcPr>
            <w:tcW w:w="3935" w:type="dxa"/>
          </w:tcPr>
          <w:p w:rsidR="00E06632" w:rsidRDefault="00E06632" w:rsidP="00E0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0757D"/>
    <w:rsid w:val="00026BD4"/>
    <w:rsid w:val="00062272"/>
    <w:rsid w:val="00082D00"/>
    <w:rsid w:val="000A4CC2"/>
    <w:rsid w:val="000B20E5"/>
    <w:rsid w:val="001251EC"/>
    <w:rsid w:val="00151B9B"/>
    <w:rsid w:val="001636C8"/>
    <w:rsid w:val="001671B0"/>
    <w:rsid w:val="00177487"/>
    <w:rsid w:val="001A1E43"/>
    <w:rsid w:val="001D0C50"/>
    <w:rsid w:val="001E5FE3"/>
    <w:rsid w:val="00231DE0"/>
    <w:rsid w:val="00250A61"/>
    <w:rsid w:val="00264119"/>
    <w:rsid w:val="00267183"/>
    <w:rsid w:val="00296265"/>
    <w:rsid w:val="002B450D"/>
    <w:rsid w:val="002D26E6"/>
    <w:rsid w:val="002E722C"/>
    <w:rsid w:val="002F33B0"/>
    <w:rsid w:val="00311C4F"/>
    <w:rsid w:val="00315479"/>
    <w:rsid w:val="003616FC"/>
    <w:rsid w:val="00367CCE"/>
    <w:rsid w:val="00391D4F"/>
    <w:rsid w:val="003A6F9E"/>
    <w:rsid w:val="003B5D10"/>
    <w:rsid w:val="00404FAF"/>
    <w:rsid w:val="00412278"/>
    <w:rsid w:val="004211C5"/>
    <w:rsid w:val="0046763D"/>
    <w:rsid w:val="00475AF0"/>
    <w:rsid w:val="00476965"/>
    <w:rsid w:val="00477A2B"/>
    <w:rsid w:val="00482229"/>
    <w:rsid w:val="00494002"/>
    <w:rsid w:val="00497017"/>
    <w:rsid w:val="004A2BF8"/>
    <w:rsid w:val="004A2D30"/>
    <w:rsid w:val="004B1FB2"/>
    <w:rsid w:val="004F47B4"/>
    <w:rsid w:val="00550A4F"/>
    <w:rsid w:val="0057352F"/>
    <w:rsid w:val="00584232"/>
    <w:rsid w:val="0058657A"/>
    <w:rsid w:val="005A66D9"/>
    <w:rsid w:val="005A766B"/>
    <w:rsid w:val="005E4BDA"/>
    <w:rsid w:val="00602719"/>
    <w:rsid w:val="006035FF"/>
    <w:rsid w:val="00620D57"/>
    <w:rsid w:val="00624A5D"/>
    <w:rsid w:val="00643104"/>
    <w:rsid w:val="00651F07"/>
    <w:rsid w:val="00670D90"/>
    <w:rsid w:val="00686652"/>
    <w:rsid w:val="006A1027"/>
    <w:rsid w:val="006A4F07"/>
    <w:rsid w:val="006C49E5"/>
    <w:rsid w:val="006F4DC7"/>
    <w:rsid w:val="006F6C43"/>
    <w:rsid w:val="007025DA"/>
    <w:rsid w:val="0075434C"/>
    <w:rsid w:val="0079419B"/>
    <w:rsid w:val="007A0D66"/>
    <w:rsid w:val="007A5B94"/>
    <w:rsid w:val="007A74A3"/>
    <w:rsid w:val="00837F4C"/>
    <w:rsid w:val="00853C97"/>
    <w:rsid w:val="008B226D"/>
    <w:rsid w:val="008B7AA6"/>
    <w:rsid w:val="008D62DB"/>
    <w:rsid w:val="00934797"/>
    <w:rsid w:val="009405D0"/>
    <w:rsid w:val="00994746"/>
    <w:rsid w:val="009F33FB"/>
    <w:rsid w:val="009F7358"/>
    <w:rsid w:val="00A23459"/>
    <w:rsid w:val="00A278D0"/>
    <w:rsid w:val="00A30EF4"/>
    <w:rsid w:val="00A727FE"/>
    <w:rsid w:val="00AB075F"/>
    <w:rsid w:val="00AC09DE"/>
    <w:rsid w:val="00AC4260"/>
    <w:rsid w:val="00AC54E4"/>
    <w:rsid w:val="00AF0D39"/>
    <w:rsid w:val="00B073B1"/>
    <w:rsid w:val="00B204A5"/>
    <w:rsid w:val="00B33343"/>
    <w:rsid w:val="00B55209"/>
    <w:rsid w:val="00B73E75"/>
    <w:rsid w:val="00B8606B"/>
    <w:rsid w:val="00B91033"/>
    <w:rsid w:val="00B913D6"/>
    <w:rsid w:val="00B95CA8"/>
    <w:rsid w:val="00BE02EA"/>
    <w:rsid w:val="00BE53F6"/>
    <w:rsid w:val="00BF4004"/>
    <w:rsid w:val="00C11EFA"/>
    <w:rsid w:val="00C31F25"/>
    <w:rsid w:val="00C73F87"/>
    <w:rsid w:val="00C97E91"/>
    <w:rsid w:val="00CA27ED"/>
    <w:rsid w:val="00CC4A9E"/>
    <w:rsid w:val="00CF0B22"/>
    <w:rsid w:val="00CF45EF"/>
    <w:rsid w:val="00D176CF"/>
    <w:rsid w:val="00D21955"/>
    <w:rsid w:val="00D871B3"/>
    <w:rsid w:val="00DC0C22"/>
    <w:rsid w:val="00DC23D9"/>
    <w:rsid w:val="00E06632"/>
    <w:rsid w:val="00E135CF"/>
    <w:rsid w:val="00E41568"/>
    <w:rsid w:val="00E61BE4"/>
    <w:rsid w:val="00E71601"/>
    <w:rsid w:val="00E82EF3"/>
    <w:rsid w:val="00EA2721"/>
    <w:rsid w:val="00F01748"/>
    <w:rsid w:val="00F0402C"/>
    <w:rsid w:val="00F114BB"/>
    <w:rsid w:val="00F16CA3"/>
    <w:rsid w:val="00F379F2"/>
    <w:rsid w:val="00F77452"/>
    <w:rsid w:val="00FA07ED"/>
    <w:rsid w:val="00FB1DCC"/>
    <w:rsid w:val="00FC212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917F-115D-4124-8902-ADD92B8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167B-7495-4B35-B9F3-1D242421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3</cp:revision>
  <dcterms:created xsi:type="dcterms:W3CDTF">2023-04-24T18:24:00Z</dcterms:created>
  <dcterms:modified xsi:type="dcterms:W3CDTF">2023-04-25T10:47:00Z</dcterms:modified>
</cp:coreProperties>
</file>